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BDAA8" w14:textId="77777777" w:rsidR="00812751" w:rsidRDefault="00812751" w:rsidP="00812751">
      <w:pPr>
        <w:pStyle w:val="1"/>
        <w:spacing w:after="60" w:line="240" w:lineRule="auto"/>
        <w:ind w:firstLine="0"/>
        <w:jc w:val="center"/>
      </w:pPr>
      <w:r>
        <w:t>Федеральное государственное образовательное бюджетное учреждение</w:t>
      </w:r>
      <w:r>
        <w:br/>
        <w:t>высшего образования</w:t>
      </w:r>
    </w:p>
    <w:p w14:paraId="077026E4" w14:textId="77777777" w:rsidR="00812751" w:rsidRDefault="00812751" w:rsidP="00812751">
      <w:pPr>
        <w:pStyle w:val="1"/>
        <w:spacing w:line="266" w:lineRule="auto"/>
        <w:ind w:firstLine="0"/>
        <w:jc w:val="center"/>
        <w:rPr>
          <w:b/>
          <w:bCs/>
        </w:rPr>
      </w:pPr>
      <w:r>
        <w:rPr>
          <w:b/>
          <w:bCs/>
        </w:rPr>
        <w:t>«ФИНАНСОВЫЙ УНИВЕРСИТЕТ ПРИ ПРАВИТЕЛЬСТВЕ</w:t>
      </w:r>
      <w:r>
        <w:rPr>
          <w:b/>
          <w:bCs/>
        </w:rPr>
        <w:br/>
        <w:t>РОССИЙСКОЙ ФЕДЕРАЦИИ»</w:t>
      </w:r>
      <w:r>
        <w:rPr>
          <w:b/>
          <w:bCs/>
        </w:rPr>
        <w:br/>
      </w:r>
    </w:p>
    <w:p w14:paraId="7490B3B8" w14:textId="77777777" w:rsidR="00812751" w:rsidRDefault="00812751" w:rsidP="00812751">
      <w:pPr>
        <w:pStyle w:val="1"/>
        <w:spacing w:line="266" w:lineRule="auto"/>
        <w:ind w:firstLine="0"/>
        <w:jc w:val="center"/>
        <w:rPr>
          <w:b/>
          <w:bCs/>
        </w:rPr>
      </w:pPr>
      <w:r w:rsidRPr="0C21C80C">
        <w:rPr>
          <w:b/>
          <w:bCs/>
        </w:rPr>
        <w:t>Уфимский филиал</w:t>
      </w:r>
    </w:p>
    <w:p w14:paraId="6E4B9134" w14:textId="77777777" w:rsidR="00812751" w:rsidRDefault="00812751" w:rsidP="00812751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Кафедра «Философия, история и право»</w:t>
      </w:r>
    </w:p>
    <w:p w14:paraId="640E5F5D" w14:textId="77777777" w:rsidR="00812751" w:rsidRDefault="00812751" w:rsidP="00812751">
      <w:pPr>
        <w:pStyle w:val="1"/>
        <w:ind w:firstLine="0"/>
        <w:jc w:val="center"/>
        <w:rPr>
          <w:b/>
          <w:bCs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20"/>
        <w:gridCol w:w="4394"/>
      </w:tblGrid>
      <w:tr w:rsidR="00812751" w:rsidRPr="00911B6E" w14:paraId="45353C6A" w14:textId="77777777" w:rsidTr="00C5339F">
        <w:trPr>
          <w:trHeight w:val="737"/>
          <w:jc w:val="right"/>
        </w:trPr>
        <w:tc>
          <w:tcPr>
            <w:tcW w:w="4820" w:type="dxa"/>
            <w:shd w:val="clear" w:color="auto" w:fill="auto"/>
          </w:tcPr>
          <w:p w14:paraId="166D6D25" w14:textId="77777777" w:rsidR="00812751" w:rsidRPr="00911B6E" w:rsidRDefault="00812751" w:rsidP="007C3E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7F00EFAA" w14:textId="77777777" w:rsidR="00812751" w:rsidRPr="00911B6E" w:rsidRDefault="00812751" w:rsidP="007C3E5B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B6E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61F75B0B" w14:textId="77777777" w:rsidR="00812751" w:rsidRPr="00911B6E" w:rsidRDefault="00812751" w:rsidP="007C3E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B6E">
              <w:rPr>
                <w:rFonts w:ascii="Times New Roman" w:hAnsi="Times New Roman" w:cs="Times New Roman"/>
                <w:sz w:val="28"/>
                <w:szCs w:val="28"/>
              </w:rPr>
              <w:t>Директор филиала</w:t>
            </w:r>
          </w:p>
          <w:p w14:paraId="696CB2CC" w14:textId="77777777" w:rsidR="00812751" w:rsidRPr="00911B6E" w:rsidRDefault="00812751" w:rsidP="007C3E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B6E">
              <w:rPr>
                <w:rFonts w:ascii="Times New Roman" w:hAnsi="Times New Roman" w:cs="Times New Roman"/>
                <w:sz w:val="28"/>
                <w:szCs w:val="28"/>
              </w:rPr>
              <w:t xml:space="preserve">_____________ Р.М. </w:t>
            </w:r>
            <w:proofErr w:type="spellStart"/>
            <w:r w:rsidRPr="00911B6E">
              <w:rPr>
                <w:rFonts w:ascii="Times New Roman" w:hAnsi="Times New Roman" w:cs="Times New Roman"/>
                <w:sz w:val="28"/>
                <w:szCs w:val="28"/>
              </w:rPr>
              <w:t>Сафуанов</w:t>
            </w:r>
            <w:proofErr w:type="spellEnd"/>
          </w:p>
          <w:p w14:paraId="0A143B57" w14:textId="77777777" w:rsidR="00812751" w:rsidRPr="00911B6E" w:rsidRDefault="00812751" w:rsidP="007C3E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B6E">
              <w:rPr>
                <w:rFonts w:ascii="Times New Roman" w:hAnsi="Times New Roman" w:cs="Times New Roman"/>
                <w:sz w:val="28"/>
                <w:szCs w:val="28"/>
              </w:rPr>
              <w:t>«____»____________ 2021 г.</w:t>
            </w:r>
          </w:p>
        </w:tc>
      </w:tr>
    </w:tbl>
    <w:p w14:paraId="265B971C" w14:textId="77777777" w:rsidR="00C5339F" w:rsidRDefault="00C5339F" w:rsidP="00812751">
      <w:pPr>
        <w:pStyle w:val="30"/>
        <w:spacing w:after="0" w:line="360" w:lineRule="auto"/>
        <w:rPr>
          <w:b w:val="0"/>
          <w:sz w:val="28"/>
          <w:szCs w:val="28"/>
        </w:rPr>
      </w:pPr>
    </w:p>
    <w:p w14:paraId="22C0D687" w14:textId="77777777" w:rsidR="00812751" w:rsidRPr="00533CBC" w:rsidRDefault="00533CBC" w:rsidP="00812751">
      <w:pPr>
        <w:pStyle w:val="30"/>
        <w:spacing w:after="0" w:line="360" w:lineRule="auto"/>
        <w:rPr>
          <w:b w:val="0"/>
          <w:sz w:val="28"/>
          <w:szCs w:val="28"/>
        </w:rPr>
      </w:pPr>
      <w:r w:rsidRPr="00533CBC">
        <w:rPr>
          <w:b w:val="0"/>
          <w:sz w:val="28"/>
          <w:szCs w:val="28"/>
        </w:rPr>
        <w:t>ПРИЛОЖЕНИЕ К РАБОЧЕЙ ПРОГРАММЕ ДИСЦИПЛИНЫ</w:t>
      </w:r>
    </w:p>
    <w:p w14:paraId="5AF2CC36" w14:textId="77777777" w:rsidR="00812751" w:rsidRPr="00533CBC" w:rsidRDefault="00533CBC" w:rsidP="00812751">
      <w:pPr>
        <w:pStyle w:val="30"/>
        <w:spacing w:after="0" w:line="360" w:lineRule="auto"/>
        <w:rPr>
          <w:b w:val="0"/>
          <w:sz w:val="28"/>
          <w:szCs w:val="28"/>
          <w:u w:val="single"/>
        </w:rPr>
      </w:pPr>
      <w:r w:rsidRPr="00533CBC">
        <w:rPr>
          <w:b w:val="0"/>
          <w:sz w:val="28"/>
          <w:szCs w:val="28"/>
          <w:u w:val="single"/>
        </w:rPr>
        <w:t>ФИНАНСОВЫЙ УНИВЕРСИТЕТ: ИСТОРИЯ И СОВРЕМЕННОСТЬ</w:t>
      </w:r>
    </w:p>
    <w:p w14:paraId="2F912549" w14:textId="77777777" w:rsidR="003E702A" w:rsidRDefault="003E702A" w:rsidP="003E702A">
      <w:pPr>
        <w:pStyle w:val="1"/>
        <w:ind w:firstLine="0"/>
        <w:jc w:val="both"/>
      </w:pPr>
    </w:p>
    <w:p w14:paraId="6E502A0C" w14:textId="77777777" w:rsidR="00533CBC" w:rsidRDefault="00812751" w:rsidP="003E702A">
      <w:pPr>
        <w:pStyle w:val="1"/>
        <w:ind w:firstLine="0"/>
        <w:jc w:val="both"/>
      </w:pPr>
      <w:r w:rsidRPr="008272DC">
        <w:t>Направления подготовки</w:t>
      </w:r>
      <w:r w:rsidR="006D501B">
        <w:t>:</w:t>
      </w:r>
      <w:r w:rsidRPr="008272DC">
        <w:t xml:space="preserve"> </w:t>
      </w:r>
    </w:p>
    <w:p w14:paraId="146A07F9" w14:textId="77777777" w:rsidR="00533CBC" w:rsidRPr="00C5339F" w:rsidRDefault="00533CBC" w:rsidP="003E702A">
      <w:pPr>
        <w:pStyle w:val="1"/>
        <w:ind w:firstLine="0"/>
        <w:jc w:val="both"/>
      </w:pPr>
      <w:r w:rsidRPr="00C5339F">
        <w:t xml:space="preserve">38.03.01 «Экономика» ОП «Экономика и финансы» </w:t>
      </w:r>
    </w:p>
    <w:p w14:paraId="42C08771" w14:textId="77777777" w:rsidR="00533CBC" w:rsidRPr="00C5339F" w:rsidRDefault="00533CBC" w:rsidP="003E702A">
      <w:pPr>
        <w:pStyle w:val="1"/>
        <w:ind w:firstLine="0"/>
        <w:jc w:val="both"/>
      </w:pPr>
      <w:r w:rsidRPr="00C5339F">
        <w:t>(Финансы и банковское дело)</w:t>
      </w:r>
    </w:p>
    <w:p w14:paraId="6F18C56D" w14:textId="77777777" w:rsidR="00533CBC" w:rsidRPr="00C5339F" w:rsidRDefault="00533CBC" w:rsidP="003E702A">
      <w:pPr>
        <w:pStyle w:val="1"/>
        <w:ind w:firstLine="0"/>
        <w:jc w:val="both"/>
      </w:pPr>
      <w:r w:rsidRPr="00C5339F">
        <w:t xml:space="preserve">38.03.01 «Экономика» ОП «Налоги, аудит и бизнес анализ» </w:t>
      </w:r>
    </w:p>
    <w:p w14:paraId="245ADC76" w14:textId="77777777" w:rsidR="00533CBC" w:rsidRPr="00C5339F" w:rsidRDefault="00533CBC" w:rsidP="003E702A">
      <w:pPr>
        <w:pStyle w:val="1"/>
        <w:ind w:firstLine="0"/>
        <w:jc w:val="both"/>
      </w:pPr>
      <w:r w:rsidRPr="00C5339F">
        <w:t>(Учет, анализ и аудит)</w:t>
      </w:r>
    </w:p>
    <w:p w14:paraId="4CC86A11" w14:textId="77777777" w:rsidR="00533CBC" w:rsidRPr="00C5339F" w:rsidRDefault="00533CBC" w:rsidP="003E702A">
      <w:pPr>
        <w:pStyle w:val="1"/>
        <w:ind w:firstLine="0"/>
        <w:jc w:val="both"/>
      </w:pPr>
      <w:r w:rsidRPr="00C5339F">
        <w:t xml:space="preserve">38.03.01 «Экономика» ОП «Налоги, аудит и бизнес-анализ» </w:t>
      </w:r>
    </w:p>
    <w:p w14:paraId="3F99E7CA" w14:textId="77777777" w:rsidR="00533CBC" w:rsidRPr="00C5339F" w:rsidRDefault="00533CBC" w:rsidP="003E702A">
      <w:pPr>
        <w:pStyle w:val="1"/>
        <w:ind w:firstLine="0"/>
        <w:jc w:val="both"/>
      </w:pPr>
      <w:r w:rsidRPr="00C5339F">
        <w:t>(Аудит и внутренний контроль)</w:t>
      </w:r>
    </w:p>
    <w:p w14:paraId="0E5E1384" w14:textId="77777777" w:rsidR="00533CBC" w:rsidRPr="00C5339F" w:rsidRDefault="00533CBC" w:rsidP="003E702A">
      <w:pPr>
        <w:pStyle w:val="1"/>
        <w:ind w:firstLine="0"/>
        <w:jc w:val="both"/>
      </w:pPr>
      <w:r w:rsidRPr="00C5339F">
        <w:t xml:space="preserve">Авторы рабочей программы дисциплины: Полякова О.А., </w:t>
      </w:r>
      <w:proofErr w:type="spellStart"/>
      <w:r w:rsidRPr="00C5339F">
        <w:t>Ложечко</w:t>
      </w:r>
      <w:proofErr w:type="spellEnd"/>
      <w:r w:rsidRPr="00C5339F">
        <w:t xml:space="preserve"> А.С.</w:t>
      </w:r>
    </w:p>
    <w:p w14:paraId="4A1F6E58" w14:textId="77777777" w:rsidR="00812751" w:rsidRPr="00C5339F" w:rsidRDefault="00533CBC" w:rsidP="003E702A">
      <w:pPr>
        <w:pStyle w:val="1"/>
        <w:ind w:firstLine="0"/>
        <w:jc w:val="both"/>
      </w:pPr>
      <w:r w:rsidRPr="00C5339F">
        <w:t xml:space="preserve">Автор приложения к рабочей программе дисциплины: </w:t>
      </w:r>
      <w:r w:rsidR="00F436FD">
        <w:t>Рассолова И.Ю.</w:t>
      </w:r>
    </w:p>
    <w:p w14:paraId="32D8F312" w14:textId="77777777" w:rsidR="00533CBC" w:rsidRPr="00C5339F" w:rsidRDefault="00533CBC" w:rsidP="003E702A">
      <w:pPr>
        <w:pStyle w:val="1"/>
        <w:ind w:firstLine="0"/>
        <w:jc w:val="both"/>
        <w:rPr>
          <w:bCs/>
        </w:rPr>
      </w:pPr>
      <w:r w:rsidRPr="00C5339F">
        <w:t xml:space="preserve">Одобрено кафедрой </w:t>
      </w:r>
      <w:r w:rsidRPr="00C5339F">
        <w:rPr>
          <w:bCs/>
        </w:rPr>
        <w:t>«Философия, история и право»</w:t>
      </w:r>
    </w:p>
    <w:p w14:paraId="47F1CFDB" w14:textId="77777777" w:rsidR="00533CBC" w:rsidRPr="00C5339F" w:rsidRDefault="00533CBC" w:rsidP="003E702A">
      <w:pPr>
        <w:pStyle w:val="1"/>
        <w:ind w:firstLine="0"/>
        <w:jc w:val="both"/>
      </w:pPr>
      <w:r w:rsidRPr="00C5339F">
        <w:rPr>
          <w:bCs/>
        </w:rPr>
        <w:t>Протокол от «7» июня 2021 г. № 10</w:t>
      </w:r>
    </w:p>
    <w:p w14:paraId="22BFE7FE" w14:textId="77777777" w:rsidR="0088656B" w:rsidRDefault="0088656B" w:rsidP="00812751">
      <w:pPr>
        <w:pStyle w:val="1"/>
        <w:spacing w:line="240" w:lineRule="auto"/>
        <w:ind w:firstLine="0"/>
        <w:jc w:val="center"/>
        <w:rPr>
          <w:iCs/>
        </w:rPr>
      </w:pPr>
    </w:p>
    <w:p w14:paraId="3733B02C" w14:textId="77777777" w:rsidR="0088656B" w:rsidRDefault="0088656B" w:rsidP="00812751">
      <w:pPr>
        <w:pStyle w:val="1"/>
        <w:spacing w:line="240" w:lineRule="auto"/>
        <w:ind w:firstLine="0"/>
        <w:jc w:val="center"/>
        <w:rPr>
          <w:iCs/>
        </w:rPr>
      </w:pPr>
    </w:p>
    <w:p w14:paraId="54FA6AF7" w14:textId="77777777" w:rsidR="0088656B" w:rsidRDefault="0088656B" w:rsidP="00812751">
      <w:pPr>
        <w:pStyle w:val="1"/>
        <w:spacing w:line="240" w:lineRule="auto"/>
        <w:ind w:firstLine="0"/>
        <w:jc w:val="center"/>
        <w:rPr>
          <w:iCs/>
        </w:rPr>
      </w:pPr>
    </w:p>
    <w:p w14:paraId="25E65D8C" w14:textId="77777777" w:rsidR="0088656B" w:rsidRDefault="0088656B" w:rsidP="00812751">
      <w:pPr>
        <w:pStyle w:val="1"/>
        <w:spacing w:line="240" w:lineRule="auto"/>
        <w:ind w:firstLine="0"/>
        <w:jc w:val="center"/>
        <w:rPr>
          <w:iCs/>
        </w:rPr>
      </w:pPr>
    </w:p>
    <w:p w14:paraId="119F9935" w14:textId="77777777" w:rsidR="00A170B0" w:rsidRDefault="00A170B0" w:rsidP="00A170B0">
      <w:pPr>
        <w:tabs>
          <w:tab w:val="left" w:pos="3665"/>
        </w:tabs>
        <w:jc w:val="center"/>
        <w:rPr>
          <w:rFonts w:ascii="Times New Roman" w:hAnsi="Times New Roman" w:cs="Times New Roman"/>
          <w:b/>
          <w:sz w:val="28"/>
        </w:rPr>
      </w:pPr>
    </w:p>
    <w:p w14:paraId="32C53576" w14:textId="77777777" w:rsidR="00C5339F" w:rsidRDefault="00C5339F" w:rsidP="00812751">
      <w:pPr>
        <w:jc w:val="center"/>
        <w:rPr>
          <w:rFonts w:ascii="Times New Roman" w:hAnsi="Times New Roman" w:cs="Times New Roman"/>
          <w:sz w:val="28"/>
        </w:rPr>
      </w:pPr>
    </w:p>
    <w:p w14:paraId="52A0B3FA" w14:textId="77777777" w:rsidR="00C5339F" w:rsidRDefault="00C5339F" w:rsidP="00812751">
      <w:pPr>
        <w:jc w:val="center"/>
        <w:rPr>
          <w:rFonts w:ascii="Times New Roman" w:hAnsi="Times New Roman" w:cs="Times New Roman"/>
          <w:sz w:val="28"/>
        </w:rPr>
      </w:pPr>
    </w:p>
    <w:p w14:paraId="7A255BED" w14:textId="77777777" w:rsidR="00812751" w:rsidRDefault="00812751" w:rsidP="0081275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</w:t>
      </w:r>
    </w:p>
    <w:p w14:paraId="064498B3" w14:textId="77777777" w:rsidR="00812751" w:rsidRDefault="00812751" w:rsidP="00812751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38"/>
        <w:gridCol w:w="673"/>
      </w:tblGrid>
      <w:tr w:rsidR="0013080E" w:rsidRPr="0013080E" w14:paraId="68CC3C97" w14:textId="77777777" w:rsidTr="00273F88">
        <w:tc>
          <w:tcPr>
            <w:tcW w:w="9238" w:type="dxa"/>
          </w:tcPr>
          <w:p w14:paraId="10A2B969" w14:textId="77777777" w:rsidR="0013080E" w:rsidRPr="0013080E" w:rsidRDefault="0013080E" w:rsidP="0013080E">
            <w:pPr>
              <w:pStyle w:val="11"/>
              <w:keepNext/>
              <w:keepLines/>
              <w:tabs>
                <w:tab w:val="left" w:pos="1168"/>
              </w:tabs>
              <w:spacing w:line="240" w:lineRule="auto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>Наименование разделов РПД</w:t>
            </w:r>
          </w:p>
        </w:tc>
        <w:tc>
          <w:tcPr>
            <w:tcW w:w="673" w:type="dxa"/>
          </w:tcPr>
          <w:p w14:paraId="4DAFB554" w14:textId="77777777" w:rsidR="0013080E" w:rsidRPr="0013080E" w:rsidRDefault="0013080E" w:rsidP="00812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13080E" w:rsidRPr="0013080E" w14:paraId="497148DE" w14:textId="77777777" w:rsidTr="00273F88">
        <w:tc>
          <w:tcPr>
            <w:tcW w:w="9238" w:type="dxa"/>
          </w:tcPr>
          <w:p w14:paraId="7E3D6E54" w14:textId="77777777" w:rsidR="0013080E" w:rsidRPr="0013080E" w:rsidRDefault="0013080E" w:rsidP="0013080E">
            <w:pPr>
              <w:pStyle w:val="1"/>
              <w:tabs>
                <w:tab w:val="left" w:pos="1423"/>
              </w:tabs>
              <w:spacing w:line="240" w:lineRule="auto"/>
              <w:ind w:firstLine="0"/>
              <w:jc w:val="both"/>
              <w:rPr>
                <w:bCs/>
              </w:rPr>
            </w:pPr>
            <w:r w:rsidRPr="0013080E">
              <w:rPr>
                <w:bCs/>
              </w:rPr>
              <w:t>8. 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73" w:type="dxa"/>
          </w:tcPr>
          <w:p w14:paraId="15BE87ED" w14:textId="77777777" w:rsidR="0013080E" w:rsidRPr="0013080E" w:rsidRDefault="0088656B" w:rsidP="00812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080E" w:rsidRPr="0013080E" w14:paraId="1999B182" w14:textId="77777777" w:rsidTr="00273F88">
        <w:tc>
          <w:tcPr>
            <w:tcW w:w="9238" w:type="dxa"/>
          </w:tcPr>
          <w:p w14:paraId="1A054837" w14:textId="77777777" w:rsidR="0013080E" w:rsidRPr="0013080E" w:rsidRDefault="0013080E" w:rsidP="00130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0E">
              <w:rPr>
                <w:rFonts w:ascii="Times New Roman" w:hAnsi="Times New Roman" w:cs="Times New Roman"/>
                <w:bCs/>
                <w:sz w:val="28"/>
                <w:szCs w:val="28"/>
              </w:rPr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73" w:type="dxa"/>
          </w:tcPr>
          <w:p w14:paraId="57B0181B" w14:textId="77777777" w:rsidR="0013080E" w:rsidRPr="0013080E" w:rsidRDefault="003E702A" w:rsidP="00812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080E" w:rsidRPr="0013080E" w14:paraId="7B280592" w14:textId="77777777" w:rsidTr="00273F88">
        <w:tc>
          <w:tcPr>
            <w:tcW w:w="9238" w:type="dxa"/>
          </w:tcPr>
          <w:p w14:paraId="383B78B5" w14:textId="77777777" w:rsidR="0013080E" w:rsidRPr="0013080E" w:rsidRDefault="0013080E" w:rsidP="00130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0E">
              <w:rPr>
                <w:rFonts w:ascii="Times New Roman" w:hAnsi="Times New Roman" w:cs="Times New Roman"/>
                <w:bCs/>
                <w:sz w:val="28"/>
                <w:szCs w:val="28"/>
              </w:rPr>
              <w:t>12. 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673" w:type="dxa"/>
          </w:tcPr>
          <w:p w14:paraId="5C927F3C" w14:textId="77777777" w:rsidR="0013080E" w:rsidRPr="0013080E" w:rsidRDefault="003E702A" w:rsidP="00812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496ABE01" w14:textId="77777777" w:rsidR="00812751" w:rsidRDefault="00812751" w:rsidP="00812751">
      <w:pPr>
        <w:jc w:val="center"/>
        <w:rPr>
          <w:rFonts w:ascii="Times New Roman" w:hAnsi="Times New Roman" w:cs="Times New Roman"/>
          <w:sz w:val="28"/>
        </w:rPr>
      </w:pPr>
    </w:p>
    <w:p w14:paraId="1F0811E5" w14:textId="77777777" w:rsidR="00812751" w:rsidRDefault="00812751">
      <w:pPr>
        <w:widowControl/>
        <w:spacing w:after="160" w:line="259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13A33664" w14:textId="77777777" w:rsidR="00F300E9" w:rsidRDefault="00F300E9" w:rsidP="00F300E9">
      <w:pPr>
        <w:pStyle w:val="1"/>
        <w:tabs>
          <w:tab w:val="left" w:pos="1423"/>
        </w:tabs>
        <w:spacing w:line="240" w:lineRule="auto"/>
        <w:ind w:firstLine="709"/>
        <w:jc w:val="both"/>
        <w:rPr>
          <w:b/>
          <w:bCs/>
        </w:rPr>
      </w:pPr>
      <w:bookmarkStart w:id="0" w:name="bookmark125"/>
      <w:r>
        <w:rPr>
          <w:b/>
          <w:bCs/>
        </w:rPr>
        <w:lastRenderedPageBreak/>
        <w:t xml:space="preserve">8. </w:t>
      </w:r>
      <w:r w:rsidRPr="00F300E9">
        <w:rPr>
          <w:b/>
          <w:bCs/>
        </w:rPr>
        <w:t>Перечень основной и дополнительной учебной литературы, необходимой для освоения дисциплины</w:t>
      </w:r>
      <w:bookmarkStart w:id="1" w:name="bookmark127"/>
      <w:bookmarkStart w:id="2" w:name="bookmark128"/>
      <w:bookmarkStart w:id="3" w:name="bookmark129"/>
      <w:bookmarkEnd w:id="0"/>
    </w:p>
    <w:p w14:paraId="776A56A4" w14:textId="77777777" w:rsidR="00F300E9" w:rsidRPr="00F300E9" w:rsidRDefault="00F300E9" w:rsidP="00F300E9">
      <w:pPr>
        <w:pStyle w:val="1"/>
        <w:tabs>
          <w:tab w:val="left" w:pos="1423"/>
        </w:tabs>
        <w:spacing w:line="240" w:lineRule="auto"/>
        <w:ind w:firstLine="709"/>
        <w:jc w:val="both"/>
        <w:rPr>
          <w:b/>
        </w:rPr>
      </w:pPr>
      <w:r w:rsidRPr="00F300E9">
        <w:rPr>
          <w:b/>
        </w:rPr>
        <w:t>Нормативные документы и локальные акты</w:t>
      </w:r>
      <w:bookmarkEnd w:id="1"/>
      <w:bookmarkEnd w:id="2"/>
      <w:bookmarkEnd w:id="3"/>
    </w:p>
    <w:p w14:paraId="458ADA3F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</w:tabs>
        <w:spacing w:line="240" w:lineRule="auto"/>
        <w:ind w:firstLine="709"/>
        <w:jc w:val="both"/>
      </w:pPr>
      <w:bookmarkStart w:id="4" w:name="bookmark130"/>
      <w:bookmarkEnd w:id="4"/>
      <w:r w:rsidRPr="00F300E9"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01.07.2020);</w:t>
      </w:r>
    </w:p>
    <w:p w14:paraId="7AE388B6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6112"/>
          <w:tab w:val="left" w:pos="6597"/>
        </w:tabs>
        <w:spacing w:line="240" w:lineRule="auto"/>
        <w:ind w:firstLine="709"/>
        <w:jc w:val="both"/>
      </w:pPr>
      <w:bookmarkStart w:id="5" w:name="bookmark131"/>
      <w:bookmarkEnd w:id="5"/>
      <w:r w:rsidRPr="00F300E9">
        <w:t>Федеральный Закон от 29.12.2012 № 273-ФЗ «Об образовании в Российской Федерации» // Российская газета, № 303, - 2012. - 31 декабря;</w:t>
      </w:r>
    </w:p>
    <w:p w14:paraId="0600A88E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</w:tabs>
        <w:spacing w:line="240" w:lineRule="auto"/>
        <w:ind w:firstLine="709"/>
        <w:jc w:val="both"/>
      </w:pPr>
      <w:bookmarkStart w:id="6" w:name="bookmark132"/>
      <w:bookmarkEnd w:id="6"/>
      <w:r w:rsidRPr="00F300E9">
        <w:t>«О федеральном государственном образовательном бюджетном учреждении высшего образования «Финансовый университет при Правительстве Российской Федерации»: Постановление Правительства Российской Федерации от 14.07.2010 № 510 // «Собрание законодательства РФ», 26.07.2010, N 30, ст. 4090.</w:t>
      </w:r>
    </w:p>
    <w:p w14:paraId="624EFB91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8201"/>
          <w:tab w:val="left" w:pos="8732"/>
        </w:tabs>
        <w:spacing w:line="240" w:lineRule="auto"/>
        <w:ind w:firstLine="709"/>
        <w:jc w:val="both"/>
      </w:pPr>
      <w:bookmarkStart w:id="7" w:name="bookmark133"/>
      <w:bookmarkEnd w:id="7"/>
      <w:r w:rsidRPr="00F300E9">
        <w:t>Приказ Финансового университета от 26.12.2017 № 2326/о «Об утверждении образовательного стандарта высшего образования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по направлению 38.03.01 «Экономика» (уровень бакалавриата)».</w:t>
      </w:r>
    </w:p>
    <w:p w14:paraId="0B15DB6C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8201"/>
          <w:tab w:val="left" w:pos="8732"/>
        </w:tabs>
        <w:spacing w:line="240" w:lineRule="auto"/>
        <w:ind w:firstLine="709"/>
        <w:jc w:val="both"/>
      </w:pPr>
      <w:bookmarkStart w:id="8" w:name="bookmark134"/>
      <w:bookmarkEnd w:id="8"/>
      <w:r w:rsidRPr="00F300E9">
        <w:t>Приказ Финансового университета от 15.07.2013 № 1335/о «Об утверждении Правил внутреннего трудового и внутреннего распорядка обучающихся»</w:t>
      </w:r>
    </w:p>
    <w:p w14:paraId="608F675E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8201"/>
          <w:tab w:val="left" w:pos="8732"/>
        </w:tabs>
        <w:spacing w:line="240" w:lineRule="auto"/>
        <w:ind w:firstLine="709"/>
        <w:jc w:val="both"/>
      </w:pPr>
      <w:bookmarkStart w:id="9" w:name="bookmark135"/>
      <w:bookmarkEnd w:id="9"/>
      <w:r w:rsidRPr="00F300E9">
        <w:t>Приказ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787D76A2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8201"/>
          <w:tab w:val="left" w:pos="8732"/>
        </w:tabs>
        <w:spacing w:line="240" w:lineRule="auto"/>
        <w:ind w:firstLine="709"/>
        <w:jc w:val="both"/>
      </w:pPr>
      <w:bookmarkStart w:id="10" w:name="bookmark136"/>
      <w:bookmarkEnd w:id="10"/>
      <w:r w:rsidRPr="00F300E9">
        <w:t>Приказ Финансового университета от 18.10.2015 № 1842/о «Об утверждении Регламента записи на дисциплины о выбору для студентов, обучающихся по программам бакалавриата и магистратуры».</w:t>
      </w:r>
    </w:p>
    <w:p w14:paraId="003D1DDD" w14:textId="77777777" w:rsidR="00F300E9" w:rsidRPr="00F300E9" w:rsidRDefault="00F300E9" w:rsidP="00F300E9">
      <w:pPr>
        <w:pStyle w:val="1"/>
        <w:numPr>
          <w:ilvl w:val="0"/>
          <w:numId w:val="12"/>
        </w:numPr>
        <w:tabs>
          <w:tab w:val="left" w:pos="1423"/>
          <w:tab w:val="left" w:pos="8195"/>
          <w:tab w:val="left" w:pos="8738"/>
        </w:tabs>
        <w:spacing w:line="240" w:lineRule="auto"/>
        <w:ind w:firstLine="709"/>
        <w:jc w:val="both"/>
      </w:pPr>
      <w:bookmarkStart w:id="11" w:name="bookmark137"/>
      <w:bookmarkEnd w:id="11"/>
      <w:r w:rsidRPr="00F300E9">
        <w:t>Приказ Финансового университета от 24.10.2014 № 1998/о «Об утверждении корпоративных правил «Одежда обучающихся Финансового университета».</w:t>
      </w:r>
    </w:p>
    <w:p w14:paraId="43AF6840" w14:textId="77777777" w:rsidR="00F300E9" w:rsidRPr="00F300E9" w:rsidRDefault="00F300E9" w:rsidP="00F300E9">
      <w:pPr>
        <w:pStyle w:val="1"/>
        <w:spacing w:line="240" w:lineRule="auto"/>
        <w:ind w:firstLine="709"/>
        <w:jc w:val="both"/>
      </w:pPr>
      <w:r w:rsidRPr="00F300E9">
        <w:rPr>
          <w:b/>
          <w:bCs/>
        </w:rPr>
        <w:t>Рекомендуемая литература</w:t>
      </w:r>
    </w:p>
    <w:p w14:paraId="3B3F253C" w14:textId="77777777" w:rsidR="00F300E9" w:rsidRPr="00F300E9" w:rsidRDefault="00F300E9" w:rsidP="00F300E9">
      <w:pPr>
        <w:pStyle w:val="1"/>
        <w:spacing w:line="240" w:lineRule="auto"/>
        <w:ind w:firstLine="709"/>
        <w:jc w:val="both"/>
      </w:pPr>
      <w:r w:rsidRPr="00F300E9">
        <w:rPr>
          <w:b/>
          <w:bCs/>
        </w:rPr>
        <w:t>а) основная:</w:t>
      </w:r>
    </w:p>
    <w:p w14:paraId="008449B0" w14:textId="59980A44" w:rsidR="00F300E9" w:rsidRPr="00F300E9" w:rsidRDefault="00F300E9" w:rsidP="00F300E9">
      <w:pPr>
        <w:pStyle w:val="1"/>
        <w:numPr>
          <w:ilvl w:val="0"/>
          <w:numId w:val="15"/>
        </w:numPr>
        <w:tabs>
          <w:tab w:val="left" w:pos="1423"/>
        </w:tabs>
        <w:spacing w:line="240" w:lineRule="auto"/>
        <w:ind w:firstLine="709"/>
        <w:jc w:val="both"/>
      </w:pPr>
      <w:bookmarkStart w:id="12" w:name="bookmark138"/>
      <w:bookmarkEnd w:id="12"/>
      <w:r w:rsidRPr="00F300E9">
        <w:t xml:space="preserve">Сто лет развития. 1919-2019 / авт.-сост.: Я. А. </w:t>
      </w:r>
      <w:proofErr w:type="spellStart"/>
      <w:r w:rsidRPr="00F300E9">
        <w:t>Пляйс</w:t>
      </w:r>
      <w:proofErr w:type="spellEnd"/>
      <w:r w:rsidRPr="00F300E9">
        <w:t xml:space="preserve">, С. Л. Анохина, Т. А. Мирошникова [и др.] ; под общ. ред. М А. </w:t>
      </w:r>
      <w:proofErr w:type="spellStart"/>
      <w:r w:rsidRPr="00F300E9">
        <w:t>Эскиндарова</w:t>
      </w:r>
      <w:proofErr w:type="spellEnd"/>
      <w:r w:rsidRPr="00F300E9">
        <w:t xml:space="preserve"> ; Финансовый ун-т при Правительстве Российской Федерации. —</w:t>
      </w:r>
      <w:r w:rsidR="00273F88">
        <w:t xml:space="preserve"> </w:t>
      </w:r>
      <w:r w:rsidRPr="00F300E9">
        <w:t>Москва : Международные отношения, 2019. — 696 с.</w:t>
      </w:r>
    </w:p>
    <w:p w14:paraId="6E0BA513" w14:textId="6B81D058" w:rsidR="00F300E9" w:rsidRPr="00F300E9" w:rsidRDefault="00F300E9" w:rsidP="00F300E9">
      <w:pPr>
        <w:pStyle w:val="1"/>
        <w:numPr>
          <w:ilvl w:val="0"/>
          <w:numId w:val="15"/>
        </w:numPr>
        <w:tabs>
          <w:tab w:val="left" w:pos="1423"/>
        </w:tabs>
        <w:spacing w:line="240" w:lineRule="auto"/>
        <w:ind w:firstLine="709"/>
        <w:jc w:val="both"/>
      </w:pPr>
      <w:bookmarkStart w:id="13" w:name="bookmark139"/>
      <w:bookmarkEnd w:id="13"/>
      <w:r w:rsidRPr="00F300E9">
        <w:t xml:space="preserve">Финансы: учеб. для студентов вузов, </w:t>
      </w:r>
      <w:proofErr w:type="spellStart"/>
      <w:r w:rsidRPr="00F300E9">
        <w:t>обуч</w:t>
      </w:r>
      <w:proofErr w:type="spellEnd"/>
      <w:r w:rsidRPr="00F300E9">
        <w:t>. по напр. «Экономика» (</w:t>
      </w:r>
      <w:proofErr w:type="spellStart"/>
      <w:r w:rsidRPr="00F300E9">
        <w:t>квалиф</w:t>
      </w:r>
      <w:proofErr w:type="spellEnd"/>
      <w:r w:rsidRPr="00F300E9">
        <w:t xml:space="preserve">. (степень) «бакалавр» / Васюнина М. Л., Горлова О. С., Киселева Т. Ю. [и др.] ; под ред. Е. В. Маркиной. — Москва : </w:t>
      </w:r>
      <w:proofErr w:type="spellStart"/>
      <w:r w:rsidRPr="00F300E9">
        <w:t>КноРус</w:t>
      </w:r>
      <w:proofErr w:type="spellEnd"/>
      <w:r w:rsidRPr="00F300E9">
        <w:t xml:space="preserve">, 2021. — 424 с. URL: </w:t>
      </w:r>
      <w:hyperlink r:id="rId7" w:history="1">
        <w:r w:rsidRPr="00F300E9">
          <w:t>https://book.ru/book/936343</w:t>
        </w:r>
      </w:hyperlink>
      <w:r w:rsidRPr="00F300E9">
        <w:t>.</w:t>
      </w:r>
    </w:p>
    <w:p w14:paraId="4FC8B653" w14:textId="1E0C5C28" w:rsidR="00F300E9" w:rsidRPr="00F300E9" w:rsidRDefault="00F300E9" w:rsidP="00F300E9">
      <w:pPr>
        <w:pStyle w:val="1"/>
        <w:numPr>
          <w:ilvl w:val="0"/>
          <w:numId w:val="15"/>
        </w:numPr>
        <w:tabs>
          <w:tab w:val="left" w:pos="1423"/>
        </w:tabs>
        <w:spacing w:line="240" w:lineRule="auto"/>
        <w:ind w:firstLine="709"/>
        <w:jc w:val="both"/>
      </w:pPr>
      <w:bookmarkStart w:id="14" w:name="bookmark140"/>
      <w:bookmarkEnd w:id="14"/>
      <w:r w:rsidRPr="00F300E9">
        <w:t xml:space="preserve">Финансовый университет: прошлое, настоящее, будущее : учеб. пособие / М. А. </w:t>
      </w:r>
      <w:proofErr w:type="spellStart"/>
      <w:r w:rsidRPr="00F300E9">
        <w:t>Эскиндаров</w:t>
      </w:r>
      <w:proofErr w:type="spellEnd"/>
      <w:r w:rsidRPr="00F300E9">
        <w:t xml:space="preserve">, Н. А. </w:t>
      </w:r>
      <w:proofErr w:type="spellStart"/>
      <w:r w:rsidRPr="00F300E9">
        <w:t>Разманова</w:t>
      </w:r>
      <w:proofErr w:type="spellEnd"/>
      <w:r w:rsidRPr="00F300E9">
        <w:t xml:space="preserve">, Е. И. Нестеренко [и др.] ; под ред. М.А. </w:t>
      </w:r>
      <w:proofErr w:type="spellStart"/>
      <w:r w:rsidRPr="00F300E9">
        <w:t>Эскиндарова</w:t>
      </w:r>
      <w:proofErr w:type="spellEnd"/>
      <w:r w:rsidRPr="00F300E9">
        <w:t xml:space="preserve"> ; </w:t>
      </w:r>
      <w:proofErr w:type="spellStart"/>
      <w:r w:rsidRPr="00F300E9">
        <w:t>редкол</w:t>
      </w:r>
      <w:proofErr w:type="spellEnd"/>
      <w:r w:rsidRPr="00F300E9">
        <w:t xml:space="preserve">.: И. Н. Шапкин, Н. А. </w:t>
      </w:r>
      <w:proofErr w:type="spellStart"/>
      <w:r w:rsidRPr="00F300E9">
        <w:t>Разманова</w:t>
      </w:r>
      <w:proofErr w:type="spellEnd"/>
      <w:r w:rsidRPr="00F300E9">
        <w:t xml:space="preserve"> ; </w:t>
      </w:r>
      <w:proofErr w:type="spellStart"/>
      <w:r w:rsidRPr="00F300E9">
        <w:t>Финуниверситет</w:t>
      </w:r>
      <w:proofErr w:type="spellEnd"/>
      <w:r w:rsidRPr="00F300E9">
        <w:t xml:space="preserve">, каф. </w:t>
      </w:r>
      <w:proofErr w:type="spellStart"/>
      <w:r w:rsidRPr="00F300E9">
        <w:t>экон</w:t>
      </w:r>
      <w:proofErr w:type="spellEnd"/>
      <w:r w:rsidRPr="00F300E9">
        <w:t xml:space="preserve">. истории. — Москва: Финуниверситет, 2011. - 184 с. — </w:t>
      </w:r>
      <w:r w:rsidRPr="00F300E9">
        <w:lastRenderedPageBreak/>
        <w:t>URL:</w:t>
      </w:r>
      <w:hyperlink r:id="rId8" w:history="1">
        <w:r w:rsidRPr="00F300E9">
          <w:t>http://elib.fa.ru/Book/Fmumversity.pdf</w:t>
        </w:r>
      </w:hyperlink>
      <w:r w:rsidRPr="00F300E9">
        <w:t xml:space="preserve"> </w:t>
      </w:r>
    </w:p>
    <w:p w14:paraId="51F683E4" w14:textId="78BDC85A" w:rsidR="00F300E9" w:rsidRPr="00F300E9" w:rsidRDefault="00F300E9" w:rsidP="00273F88">
      <w:pPr>
        <w:pStyle w:val="1"/>
        <w:numPr>
          <w:ilvl w:val="0"/>
          <w:numId w:val="15"/>
        </w:numPr>
        <w:tabs>
          <w:tab w:val="left" w:pos="1423"/>
        </w:tabs>
        <w:spacing w:line="240" w:lineRule="auto"/>
        <w:jc w:val="both"/>
      </w:pPr>
      <w:bookmarkStart w:id="15" w:name="bookmark141"/>
      <w:bookmarkEnd w:id="15"/>
      <w:r w:rsidRPr="00F300E9">
        <w:t xml:space="preserve">Резник С. Д. Студент вуза: технологии и организация обучения : учебник / С. Д. Резник, И. А. Игошина ; под общ. ред. С. Д. Резника. — 5-е изд., </w:t>
      </w:r>
      <w:proofErr w:type="spellStart"/>
      <w:r w:rsidRPr="00F300E9">
        <w:t>перераб</w:t>
      </w:r>
      <w:proofErr w:type="spellEnd"/>
      <w:r w:rsidRPr="00F300E9">
        <w:t>. и доп. — Москва : ИНФРА-М, 2021. — 391 с.</w:t>
      </w:r>
      <w:bookmarkStart w:id="16" w:name="bookmark142"/>
      <w:bookmarkEnd w:id="16"/>
      <w:r w:rsidRPr="00F300E9">
        <w:t xml:space="preserve">- URL: </w:t>
      </w:r>
      <w:hyperlink r:id="rId9" w:history="1">
        <w:r w:rsidRPr="00F300E9">
          <w:t>https://znanium.com/catalog/product/1241383</w:t>
        </w:r>
      </w:hyperlink>
      <w:r w:rsidRPr="00F300E9">
        <w:t xml:space="preserve"> </w:t>
      </w:r>
    </w:p>
    <w:p w14:paraId="792EADA6" w14:textId="77777777" w:rsidR="00F300E9" w:rsidRPr="00F300E9" w:rsidRDefault="00F300E9" w:rsidP="00F300E9">
      <w:pPr>
        <w:pStyle w:val="1"/>
        <w:spacing w:line="240" w:lineRule="auto"/>
        <w:ind w:firstLine="709"/>
        <w:jc w:val="both"/>
      </w:pPr>
      <w:r w:rsidRPr="00F300E9">
        <w:rPr>
          <w:b/>
          <w:bCs/>
        </w:rPr>
        <w:t>б) дополнительная:</w:t>
      </w:r>
    </w:p>
    <w:p w14:paraId="0EC8A1C2" w14:textId="34A73AFF" w:rsidR="00F300E9" w:rsidRPr="00F300E9" w:rsidRDefault="00F300E9" w:rsidP="00273F88">
      <w:pPr>
        <w:pStyle w:val="1"/>
        <w:numPr>
          <w:ilvl w:val="0"/>
          <w:numId w:val="17"/>
        </w:numPr>
        <w:tabs>
          <w:tab w:val="left" w:pos="1423"/>
        </w:tabs>
        <w:spacing w:line="240" w:lineRule="auto"/>
        <w:ind w:firstLine="709"/>
        <w:jc w:val="both"/>
      </w:pPr>
      <w:bookmarkStart w:id="17" w:name="bookmark143"/>
      <w:bookmarkEnd w:id="17"/>
      <w:r w:rsidRPr="00F300E9">
        <w:t xml:space="preserve">Словарь финансово-экономических терминов / А. В. Шаркова, А. А. </w:t>
      </w:r>
      <w:proofErr w:type="spellStart"/>
      <w:r w:rsidR="00273F88">
        <w:t>Килячков</w:t>
      </w:r>
      <w:proofErr w:type="spellEnd"/>
      <w:r w:rsidR="00273F88">
        <w:t>, Е. В. Маркина [и др.]</w:t>
      </w:r>
      <w:r w:rsidRPr="00F300E9">
        <w:t xml:space="preserve">; </w:t>
      </w:r>
      <w:r w:rsidR="00273F88">
        <w:t xml:space="preserve">под общ. ред. М. А. </w:t>
      </w:r>
      <w:proofErr w:type="spellStart"/>
      <w:r w:rsidR="00273F88">
        <w:t>Эскиндарова</w:t>
      </w:r>
      <w:proofErr w:type="spellEnd"/>
      <w:r w:rsidRPr="00F300E9">
        <w:t xml:space="preserve">; </w:t>
      </w:r>
      <w:proofErr w:type="spellStart"/>
      <w:r w:rsidRPr="00F300E9">
        <w:t>Финуниверситет</w:t>
      </w:r>
      <w:proofErr w:type="spellEnd"/>
      <w:r w:rsidRPr="00F300E9">
        <w:t>.</w:t>
      </w:r>
      <w:bookmarkStart w:id="18" w:name="bookmark144"/>
      <w:bookmarkEnd w:id="18"/>
      <w:r w:rsidR="00273F88" w:rsidRPr="00273F88">
        <w:t xml:space="preserve"> </w:t>
      </w:r>
      <w:r w:rsidR="00273F88" w:rsidRPr="00F300E9">
        <w:t>—</w:t>
      </w:r>
      <w:r w:rsidR="00273F88">
        <w:t xml:space="preserve"> </w:t>
      </w:r>
      <w:r w:rsidRPr="00F300E9">
        <w:t>Москва: Дашков и К, 2020.</w:t>
      </w:r>
      <w:r w:rsidR="00273F88">
        <w:t> </w:t>
      </w:r>
      <w:r w:rsidRPr="00F300E9">
        <w:t>-</w:t>
      </w:r>
      <w:r w:rsidR="00273F88">
        <w:t> </w:t>
      </w:r>
      <w:r w:rsidRPr="00F300E9">
        <w:t xml:space="preserve">1168 с. - URL: </w:t>
      </w:r>
      <w:hyperlink r:id="rId10" w:history="1">
        <w:r w:rsidRPr="00F300E9">
          <w:t>https://znanium.com/catalog/product/1091195</w:t>
        </w:r>
      </w:hyperlink>
      <w:r w:rsidRPr="00F300E9">
        <w:t xml:space="preserve"> </w:t>
      </w:r>
    </w:p>
    <w:p w14:paraId="41F24B0B" w14:textId="5C932497" w:rsidR="00F300E9" w:rsidRPr="00F300E9" w:rsidRDefault="00F300E9" w:rsidP="00F300E9">
      <w:pPr>
        <w:pStyle w:val="1"/>
        <w:numPr>
          <w:ilvl w:val="0"/>
          <w:numId w:val="17"/>
        </w:numPr>
        <w:tabs>
          <w:tab w:val="left" w:pos="1412"/>
        </w:tabs>
        <w:spacing w:line="240" w:lineRule="auto"/>
        <w:ind w:firstLine="709"/>
        <w:jc w:val="both"/>
      </w:pPr>
      <w:bookmarkStart w:id="19" w:name="bookmark145"/>
      <w:bookmarkEnd w:id="19"/>
      <w:r w:rsidRPr="00F300E9">
        <w:t>Болонский процесс. Основополагающие материалы : пер. с англ. / сост. А.К. Бурцев, В.А. Звонова. — Москва : Финансы и ст</w:t>
      </w:r>
      <w:r w:rsidR="00273F88">
        <w:t xml:space="preserve">атистика, 2007. - 88 с.  </w:t>
      </w:r>
    </w:p>
    <w:p w14:paraId="3639EEA5" w14:textId="3479399D" w:rsidR="00F300E9" w:rsidRDefault="00F300E9" w:rsidP="00F300E9">
      <w:pPr>
        <w:pStyle w:val="1"/>
        <w:keepNext/>
        <w:keepLines/>
        <w:numPr>
          <w:ilvl w:val="0"/>
          <w:numId w:val="17"/>
        </w:numPr>
        <w:tabs>
          <w:tab w:val="left" w:pos="1412"/>
        </w:tabs>
        <w:spacing w:line="240" w:lineRule="auto"/>
        <w:ind w:firstLine="709"/>
        <w:jc w:val="both"/>
      </w:pPr>
      <w:bookmarkStart w:id="20" w:name="bookmark146"/>
      <w:bookmarkEnd w:id="20"/>
      <w:proofErr w:type="spellStart"/>
      <w:r w:rsidRPr="00F300E9">
        <w:t>Эскиндаров</w:t>
      </w:r>
      <w:proofErr w:type="spellEnd"/>
      <w:r w:rsidRPr="00F300E9">
        <w:t xml:space="preserve"> М. А. Мы строим будущее России: (90 лет Финансовой</w:t>
      </w:r>
      <w:r w:rsidR="00273F88">
        <w:t xml:space="preserve"> </w:t>
      </w:r>
      <w:r w:rsidRPr="00F300E9">
        <w:t>академии при Правительстве Российской Федерации). - Текст : электронный // Финансы и кредит. —</w:t>
      </w:r>
      <w:r w:rsidRPr="00F300E9">
        <w:tab/>
        <w:t>2009.</w:t>
      </w:r>
      <w:r w:rsidRPr="00F300E9">
        <w:tab/>
        <w:t>—</w:t>
      </w:r>
      <w:r w:rsidR="00273F88">
        <w:t xml:space="preserve"> </w:t>
      </w:r>
      <w:r w:rsidRPr="00F300E9">
        <w:t>№</w:t>
      </w:r>
      <w:r w:rsidRPr="00F300E9">
        <w:tab/>
        <w:t>14.</w:t>
      </w:r>
      <w:r w:rsidRPr="00F300E9">
        <w:tab/>
        <w:t>-</w:t>
      </w:r>
      <w:r w:rsidR="00273F88">
        <w:t> </w:t>
      </w:r>
      <w:r w:rsidRPr="00F300E9">
        <w:t xml:space="preserve">НЭБ </w:t>
      </w:r>
      <w:proofErr w:type="spellStart"/>
      <w:r w:rsidRPr="00F300E9">
        <w:t>ELibrary</w:t>
      </w:r>
      <w:proofErr w:type="spellEnd"/>
      <w:r w:rsidRPr="00F300E9">
        <w:t xml:space="preserve">. </w:t>
      </w:r>
      <w:r w:rsidR="00273F88">
        <w:t>–</w:t>
      </w:r>
      <w:r w:rsidRPr="00F300E9">
        <w:t xml:space="preserve"> URL</w:t>
      </w:r>
      <w:r w:rsidR="00273F88">
        <w:t xml:space="preserve">: </w:t>
      </w:r>
      <w:hyperlink r:id="rId11" w:history="1">
        <w:bookmarkStart w:id="21" w:name="bookmark147"/>
        <w:r w:rsidRPr="00F300E9">
          <w:t xml:space="preserve">https://www.elibrary.ru/download/elibrary_11790346_72675301.pdf </w:t>
        </w:r>
      </w:hyperlink>
      <w:bookmarkStart w:id="22" w:name="bookmark150"/>
      <w:bookmarkStart w:id="23" w:name="bookmark148"/>
      <w:bookmarkStart w:id="24" w:name="bookmark149"/>
      <w:bookmarkStart w:id="25" w:name="bookmark151"/>
      <w:bookmarkStart w:id="26" w:name="_GoBack"/>
      <w:bookmarkEnd w:id="21"/>
      <w:bookmarkEnd w:id="22"/>
      <w:bookmarkEnd w:id="26"/>
    </w:p>
    <w:bookmarkEnd w:id="23"/>
    <w:bookmarkEnd w:id="24"/>
    <w:bookmarkEnd w:id="25"/>
    <w:p w14:paraId="67850043" w14:textId="77777777" w:rsidR="00F300E9" w:rsidRPr="00F300E9" w:rsidRDefault="00F300E9" w:rsidP="00F300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E9">
        <w:rPr>
          <w:rFonts w:ascii="Times New Roman" w:hAnsi="Times New Roman" w:cs="Times New Roman"/>
          <w:b/>
          <w:bCs/>
          <w:sz w:val="28"/>
          <w:szCs w:val="28"/>
        </w:rPr>
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7467FFC0" w14:textId="77777777" w:rsidR="004915FB" w:rsidRPr="004915FB" w:rsidRDefault="004915FB" w:rsidP="004915FB">
      <w:pPr>
        <w:widowControl/>
        <w:tabs>
          <w:tab w:val="left" w:pos="418"/>
          <w:tab w:val="left" w:pos="851"/>
        </w:tabs>
        <w:ind w:right="5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5FB">
        <w:rPr>
          <w:rFonts w:ascii="Times New Roman" w:hAnsi="Times New Roman" w:cs="Times New Roman"/>
          <w:b/>
          <w:sz w:val="28"/>
          <w:szCs w:val="28"/>
        </w:rPr>
        <w:t>11.1. Комплект лицензионного программного обеспечения:</w:t>
      </w:r>
    </w:p>
    <w:p w14:paraId="54CB5ACA" w14:textId="77777777" w:rsidR="004915FB" w:rsidRPr="004915FB" w:rsidRDefault="004915FB" w:rsidP="004915F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  <w:r w:rsidRPr="004915FB">
        <w:rPr>
          <w:bCs/>
          <w:color w:val="201F1E"/>
          <w:sz w:val="28"/>
          <w:szCs w:val="28"/>
        </w:rPr>
        <w:t xml:space="preserve">Продукты компании </w:t>
      </w:r>
      <w:proofErr w:type="spellStart"/>
      <w:r w:rsidRPr="004915FB">
        <w:rPr>
          <w:bCs/>
          <w:color w:val="201F1E"/>
          <w:sz w:val="28"/>
          <w:szCs w:val="28"/>
        </w:rPr>
        <w:t>Microsoft</w:t>
      </w:r>
      <w:proofErr w:type="spellEnd"/>
      <w:r w:rsidRPr="004915FB">
        <w:rPr>
          <w:bCs/>
          <w:color w:val="201F1E"/>
          <w:sz w:val="28"/>
          <w:szCs w:val="28"/>
        </w:rPr>
        <w:t xml:space="preserve">, включая ОС </w:t>
      </w:r>
      <w:proofErr w:type="spellStart"/>
      <w:r w:rsidRPr="004915FB">
        <w:rPr>
          <w:bCs/>
          <w:color w:val="201F1E"/>
          <w:sz w:val="28"/>
          <w:szCs w:val="28"/>
        </w:rPr>
        <w:t>Windows</w:t>
      </w:r>
      <w:proofErr w:type="spellEnd"/>
      <w:r w:rsidRPr="004915FB">
        <w:rPr>
          <w:bCs/>
          <w:color w:val="201F1E"/>
          <w:sz w:val="28"/>
          <w:szCs w:val="28"/>
        </w:rPr>
        <w:t xml:space="preserve"> и </w:t>
      </w:r>
      <w:proofErr w:type="spellStart"/>
      <w:r w:rsidRPr="004915FB">
        <w:rPr>
          <w:bCs/>
          <w:color w:val="201F1E"/>
          <w:sz w:val="28"/>
          <w:szCs w:val="28"/>
        </w:rPr>
        <w:t>Office</w:t>
      </w:r>
      <w:proofErr w:type="spellEnd"/>
      <w:r w:rsidRPr="004915FB">
        <w:rPr>
          <w:bCs/>
          <w:color w:val="201F1E"/>
          <w:sz w:val="28"/>
          <w:szCs w:val="28"/>
        </w:rPr>
        <w:t>.</w:t>
      </w:r>
    </w:p>
    <w:p w14:paraId="1866E2E8" w14:textId="77777777" w:rsidR="004915FB" w:rsidRPr="004915FB" w:rsidRDefault="004915FB" w:rsidP="004915FB">
      <w:pPr>
        <w:widowControl/>
        <w:tabs>
          <w:tab w:val="left" w:pos="418"/>
          <w:tab w:val="left" w:pos="851"/>
        </w:tabs>
        <w:ind w:right="5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5FB">
        <w:rPr>
          <w:rFonts w:ascii="Times New Roman" w:hAnsi="Times New Roman" w:cs="Times New Roman"/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E1BAADC" w14:textId="77777777" w:rsidR="004915FB" w:rsidRPr="004915FB" w:rsidRDefault="004915FB" w:rsidP="004915FB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4915FB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67685D3" w14:textId="77777777" w:rsidR="004915FB" w:rsidRPr="004915FB" w:rsidRDefault="004915FB" w:rsidP="004915FB">
      <w:pPr>
        <w:pStyle w:val="af"/>
        <w:widowControl/>
        <w:numPr>
          <w:ilvl w:val="1"/>
          <w:numId w:val="20"/>
        </w:numPr>
        <w:tabs>
          <w:tab w:val="left" w:pos="418"/>
          <w:tab w:val="left" w:pos="1134"/>
        </w:tabs>
        <w:autoSpaceDE/>
        <w:autoSpaceDN/>
        <w:ind w:left="0" w:right="54" w:firstLine="567"/>
        <w:contextualSpacing/>
        <w:jc w:val="both"/>
        <w:rPr>
          <w:b/>
          <w:sz w:val="28"/>
          <w:szCs w:val="28"/>
        </w:rPr>
      </w:pPr>
      <w:r w:rsidRPr="004915FB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BF8C991" w14:textId="77777777" w:rsidR="004915FB" w:rsidRPr="004915FB" w:rsidRDefault="004915FB" w:rsidP="004915FB">
      <w:pPr>
        <w:tabs>
          <w:tab w:val="left" w:pos="418"/>
          <w:tab w:val="left" w:pos="851"/>
        </w:tabs>
        <w:ind w:right="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5FB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22599851" w14:textId="77777777" w:rsidR="00F300E9" w:rsidRPr="00F300E9" w:rsidRDefault="00F300E9" w:rsidP="00F300E9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530B1" w14:textId="77777777" w:rsidR="00F300E9" w:rsidRPr="00F300E9" w:rsidRDefault="00F300E9" w:rsidP="00F300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E9">
        <w:rPr>
          <w:rFonts w:ascii="Times New Roman" w:hAnsi="Times New Roman" w:cs="Times New Roman"/>
          <w:b/>
          <w:bCs/>
          <w:sz w:val="28"/>
          <w:szCs w:val="28"/>
        </w:rPr>
        <w:t xml:space="preserve">12. Описание материально-технической базы, необходимой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Pr="00F300E9">
        <w:rPr>
          <w:rFonts w:ascii="Times New Roman" w:hAnsi="Times New Roman" w:cs="Times New Roman"/>
          <w:b/>
          <w:bCs/>
          <w:sz w:val="28"/>
          <w:szCs w:val="28"/>
        </w:rPr>
        <w:t>осуществления образовательного процесса по дис</w:t>
      </w:r>
      <w:r w:rsidR="0013080E">
        <w:rPr>
          <w:rFonts w:ascii="Times New Roman" w:hAnsi="Times New Roman" w:cs="Times New Roman"/>
          <w:b/>
          <w:bCs/>
          <w:sz w:val="28"/>
          <w:szCs w:val="28"/>
        </w:rPr>
        <w:t>циплине</w:t>
      </w:r>
    </w:p>
    <w:p w14:paraId="2D99EB44" w14:textId="77777777" w:rsidR="00F300E9" w:rsidRPr="00F300E9" w:rsidRDefault="00F300E9" w:rsidP="00F300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E9">
        <w:rPr>
          <w:rFonts w:ascii="Times New Roman" w:hAnsi="Times New Roman" w:cs="Times New Roman"/>
          <w:sz w:val="28"/>
          <w:szCs w:val="28"/>
        </w:rPr>
        <w:t>Учебная мультимедийная аудитория для проведения занятий лекционного и семинарского типа, курсового проектирования, групповых и индивидуальных консультаций, текущего контроля и промежуточной аттестации, а также помещения для самостоятельной работы. </w:t>
      </w:r>
    </w:p>
    <w:sectPr w:rsidR="00F300E9" w:rsidRPr="00F300E9" w:rsidSect="00812751"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3F28C" w14:textId="77777777" w:rsidR="0083630E" w:rsidRDefault="0083630E" w:rsidP="00812751">
      <w:r>
        <w:separator/>
      </w:r>
    </w:p>
  </w:endnote>
  <w:endnote w:type="continuationSeparator" w:id="0">
    <w:p w14:paraId="30012511" w14:textId="77777777" w:rsidR="0083630E" w:rsidRDefault="0083630E" w:rsidP="0081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3FA22" w14:textId="77777777" w:rsidR="0083630E" w:rsidRDefault="0083630E" w:rsidP="00812751">
      <w:r>
        <w:separator/>
      </w:r>
    </w:p>
  </w:footnote>
  <w:footnote w:type="continuationSeparator" w:id="0">
    <w:p w14:paraId="6CF0215A" w14:textId="77777777" w:rsidR="0083630E" w:rsidRDefault="0083630E" w:rsidP="00812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182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2F3A19" w14:textId="77777777" w:rsidR="007C3E5B" w:rsidRPr="00F300E9" w:rsidRDefault="007C3E5B">
        <w:pPr>
          <w:pStyle w:val="a4"/>
          <w:jc w:val="center"/>
          <w:rPr>
            <w:rFonts w:ascii="Times New Roman" w:hAnsi="Times New Roman" w:cs="Times New Roman"/>
          </w:rPr>
        </w:pPr>
        <w:r w:rsidRPr="00F300E9">
          <w:rPr>
            <w:rFonts w:ascii="Times New Roman" w:hAnsi="Times New Roman" w:cs="Times New Roman"/>
          </w:rPr>
          <w:fldChar w:fldCharType="begin"/>
        </w:r>
        <w:r w:rsidRPr="00F300E9">
          <w:rPr>
            <w:rFonts w:ascii="Times New Roman" w:hAnsi="Times New Roman" w:cs="Times New Roman"/>
          </w:rPr>
          <w:instrText>PAGE   \* MERGEFORMAT</w:instrText>
        </w:r>
        <w:r w:rsidRPr="00F300E9">
          <w:rPr>
            <w:rFonts w:ascii="Times New Roman" w:hAnsi="Times New Roman" w:cs="Times New Roman"/>
          </w:rPr>
          <w:fldChar w:fldCharType="separate"/>
        </w:r>
        <w:r w:rsidR="00F436FD">
          <w:rPr>
            <w:rFonts w:ascii="Times New Roman" w:hAnsi="Times New Roman" w:cs="Times New Roman"/>
            <w:noProof/>
          </w:rPr>
          <w:t>4</w:t>
        </w:r>
        <w:r w:rsidRPr="00F300E9">
          <w:rPr>
            <w:rFonts w:ascii="Times New Roman" w:hAnsi="Times New Roman" w:cs="Times New Roman"/>
          </w:rPr>
          <w:fldChar w:fldCharType="end"/>
        </w:r>
      </w:p>
    </w:sdtContent>
  </w:sdt>
  <w:p w14:paraId="2DD4859C" w14:textId="77777777" w:rsidR="007C3E5B" w:rsidRDefault="007C3E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936C5"/>
    <w:multiLevelType w:val="multilevel"/>
    <w:tmpl w:val="AC4A16A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6B743A4"/>
    <w:multiLevelType w:val="multilevel"/>
    <w:tmpl w:val="697291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09D0E61"/>
    <w:multiLevelType w:val="multilevel"/>
    <w:tmpl w:val="C9462D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D928CB"/>
    <w:multiLevelType w:val="hybridMultilevel"/>
    <w:tmpl w:val="A9D62A60"/>
    <w:lvl w:ilvl="0" w:tplc="3AD2D3E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519D6"/>
    <w:multiLevelType w:val="multilevel"/>
    <w:tmpl w:val="946A2F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C4779F7"/>
    <w:multiLevelType w:val="multilevel"/>
    <w:tmpl w:val="ACFA6F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CE00341"/>
    <w:multiLevelType w:val="multilevel"/>
    <w:tmpl w:val="E5B036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A663CAA"/>
    <w:multiLevelType w:val="multilevel"/>
    <w:tmpl w:val="F3F0D8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C0914D1"/>
    <w:multiLevelType w:val="multilevel"/>
    <w:tmpl w:val="F3F0D8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CB72ABC"/>
    <w:multiLevelType w:val="multilevel"/>
    <w:tmpl w:val="F3F0D8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47106BB"/>
    <w:multiLevelType w:val="multilevel"/>
    <w:tmpl w:val="F3F0D8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5513209"/>
    <w:multiLevelType w:val="multilevel"/>
    <w:tmpl w:val="5D3894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76A0120"/>
    <w:multiLevelType w:val="multilevel"/>
    <w:tmpl w:val="ABBA709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8A1530"/>
    <w:multiLevelType w:val="multilevel"/>
    <w:tmpl w:val="02E683F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7E39DE"/>
    <w:multiLevelType w:val="multilevel"/>
    <w:tmpl w:val="976CADE4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9E43DF"/>
    <w:multiLevelType w:val="multilevel"/>
    <w:tmpl w:val="BC406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F74FC6"/>
    <w:multiLevelType w:val="hybridMultilevel"/>
    <w:tmpl w:val="33C69BEE"/>
    <w:lvl w:ilvl="0" w:tplc="F526517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1481"/>
    <w:multiLevelType w:val="hybridMultilevel"/>
    <w:tmpl w:val="747427A2"/>
    <w:lvl w:ilvl="0" w:tplc="D2D022E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72CA"/>
    <w:multiLevelType w:val="multilevel"/>
    <w:tmpl w:val="D3A610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4"/>
  </w:num>
  <w:num w:numId="11">
    <w:abstractNumId w:val="16"/>
  </w:num>
  <w:num w:numId="12">
    <w:abstractNumId w:val="18"/>
  </w:num>
  <w:num w:numId="13">
    <w:abstractNumId w:val="14"/>
  </w:num>
  <w:num w:numId="14">
    <w:abstractNumId w:val="2"/>
  </w:num>
  <w:num w:numId="15">
    <w:abstractNumId w:val="11"/>
  </w:num>
  <w:num w:numId="16">
    <w:abstractNumId w:val="13"/>
  </w:num>
  <w:num w:numId="17">
    <w:abstractNumId w:val="5"/>
  </w:num>
  <w:num w:numId="18">
    <w:abstractNumId w:val="1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BF"/>
    <w:rsid w:val="00101111"/>
    <w:rsid w:val="00125CE5"/>
    <w:rsid w:val="0013080E"/>
    <w:rsid w:val="001C6492"/>
    <w:rsid w:val="001E3215"/>
    <w:rsid w:val="00273F88"/>
    <w:rsid w:val="003E702A"/>
    <w:rsid w:val="00467884"/>
    <w:rsid w:val="004915FB"/>
    <w:rsid w:val="00533CBC"/>
    <w:rsid w:val="006C2653"/>
    <w:rsid w:val="006D501B"/>
    <w:rsid w:val="007C3E5B"/>
    <w:rsid w:val="00812751"/>
    <w:rsid w:val="0083630E"/>
    <w:rsid w:val="0088656B"/>
    <w:rsid w:val="008E0FA0"/>
    <w:rsid w:val="008E11AE"/>
    <w:rsid w:val="009151EB"/>
    <w:rsid w:val="009749CD"/>
    <w:rsid w:val="009B5B6E"/>
    <w:rsid w:val="00A170B0"/>
    <w:rsid w:val="00C5339F"/>
    <w:rsid w:val="00C73ABF"/>
    <w:rsid w:val="00CC22DB"/>
    <w:rsid w:val="00ED268F"/>
    <w:rsid w:val="00F300E9"/>
    <w:rsid w:val="00F436FD"/>
    <w:rsid w:val="00FA17D5"/>
    <w:rsid w:val="00FC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D7C3"/>
  <w15:chartTrackingRefBased/>
  <w15:docId w15:val="{C5CCEBCF-424F-4EC7-B936-85A4250A4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7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2751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812751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">
    <w:name w:val="Основной текст1"/>
    <w:basedOn w:val="a"/>
    <w:link w:val="a3"/>
    <w:rsid w:val="008127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812751"/>
    <w:pPr>
      <w:spacing w:after="480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812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275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812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275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8">
    <w:name w:val="Table Grid"/>
    <w:basedOn w:val="a1"/>
    <w:uiPriority w:val="39"/>
    <w:rsid w:val="00812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№1_"/>
    <w:basedOn w:val="a0"/>
    <w:link w:val="11"/>
    <w:rsid w:val="008127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812751"/>
    <w:pPr>
      <w:spacing w:line="360" w:lineRule="auto"/>
      <w:ind w:firstLine="86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a9">
    <w:name w:val="Другое_"/>
    <w:basedOn w:val="a0"/>
    <w:link w:val="aa"/>
    <w:rsid w:val="00812751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8127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b">
    <w:name w:val="Оглавление_"/>
    <w:basedOn w:val="a0"/>
    <w:link w:val="ac"/>
    <w:rsid w:val="001C6492"/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Оглавление"/>
    <w:basedOn w:val="a"/>
    <w:link w:val="ab"/>
    <w:rsid w:val="001C6492"/>
    <w:pPr>
      <w:spacing w:after="100" w:line="360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F300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00E9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f">
    <w:name w:val="List Paragraph"/>
    <w:basedOn w:val="a"/>
    <w:uiPriority w:val="34"/>
    <w:qFormat/>
    <w:rsid w:val="004915FB"/>
    <w:pPr>
      <w:autoSpaceDE w:val="0"/>
      <w:autoSpaceDN w:val="0"/>
      <w:ind w:left="971" w:hanging="35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xmsolistparagraph">
    <w:name w:val="x_msolistparagraph"/>
    <w:basedOn w:val="a"/>
    <w:rsid w:val="004915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Book/Fmumversity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36343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download/elibrary_11790346_7267530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catalog/product/1091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24138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9</cp:revision>
  <cp:lastPrinted>2022-03-22T12:52:00Z</cp:lastPrinted>
  <dcterms:created xsi:type="dcterms:W3CDTF">2021-09-24T04:07:00Z</dcterms:created>
  <dcterms:modified xsi:type="dcterms:W3CDTF">2022-04-13T20:02:00Z</dcterms:modified>
</cp:coreProperties>
</file>